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DCB" w:rsidRDefault="00902DCB" w:rsidP="00902DCB">
      <w:pPr>
        <w:widowControl w:val="0"/>
        <w:autoSpaceDE w:val="0"/>
        <w:autoSpaceDN w:val="0"/>
        <w:adjustRightInd w:val="0"/>
        <w:rPr>
          <w:rFonts w:ascii="Source Sans Pro" w:hAnsi="Source Sans Pro" w:cs="Source Sans Pro"/>
          <w:color w:val="000000"/>
        </w:rPr>
      </w:pPr>
      <w:r>
        <w:rPr>
          <w:rFonts w:ascii="Source Sans Pro" w:hAnsi="Source Sans Pro" w:cs="Source Sans Pro"/>
          <w:color w:val="000000"/>
        </w:rPr>
        <w:t>NYTT 2018-2019</w:t>
      </w:r>
    </w:p>
    <w:p w:rsidR="00902DCB" w:rsidRDefault="00902DCB" w:rsidP="00902DCB">
      <w:pPr>
        <w:widowControl w:val="0"/>
        <w:autoSpaceDE w:val="0"/>
        <w:autoSpaceDN w:val="0"/>
        <w:adjustRightInd w:val="0"/>
        <w:rPr>
          <w:rFonts w:ascii="Source Sans Pro" w:hAnsi="Source Sans Pro" w:cs="Source Sans Pro"/>
          <w:color w:val="000000"/>
        </w:rPr>
      </w:pPr>
      <w:r>
        <w:rPr>
          <w:rFonts w:ascii="Source Sans Pro" w:hAnsi="Source Sans Pro" w:cs="Source Sans Pro"/>
          <w:color w:val="000000"/>
        </w:rPr>
        <w:t>Anne McIsaac</w:t>
      </w:r>
    </w:p>
    <w:p w:rsidR="00902DCB" w:rsidRDefault="00902DCB" w:rsidP="00902DCB">
      <w:pPr>
        <w:widowControl w:val="0"/>
        <w:autoSpaceDE w:val="0"/>
        <w:autoSpaceDN w:val="0"/>
        <w:adjustRightInd w:val="0"/>
        <w:rPr>
          <w:rFonts w:ascii="Source Sans Pro" w:hAnsi="Source Sans Pro" w:cs="Source Sans Pro"/>
          <w:color w:val="000000"/>
        </w:rPr>
      </w:pPr>
    </w:p>
    <w:p w:rsidR="00902DCB" w:rsidRPr="00902DCB" w:rsidRDefault="00902DCB" w:rsidP="00902DCB">
      <w:pPr>
        <w:widowControl w:val="0"/>
        <w:autoSpaceDE w:val="0"/>
        <w:autoSpaceDN w:val="0"/>
        <w:adjustRightInd w:val="0"/>
        <w:rPr>
          <w:rFonts w:ascii="Source Sans Pro" w:hAnsi="Source Sans Pro" w:cs="Source Sans Pro"/>
          <w:b/>
          <w:color w:val="000000"/>
        </w:rPr>
      </w:pPr>
      <w:r w:rsidRPr="00902DCB">
        <w:rPr>
          <w:rFonts w:ascii="Source Sans Pro" w:hAnsi="Source Sans Pro" w:cs="Source Sans Pro"/>
          <w:b/>
          <w:color w:val="000000"/>
        </w:rPr>
        <w:t xml:space="preserve">Essay Question: </w:t>
      </w:r>
    </w:p>
    <w:p w:rsidR="00902DCB" w:rsidRPr="00902DCB" w:rsidRDefault="00902DCB" w:rsidP="00902DCB">
      <w:pPr>
        <w:widowControl w:val="0"/>
        <w:autoSpaceDE w:val="0"/>
        <w:autoSpaceDN w:val="0"/>
        <w:adjustRightInd w:val="0"/>
        <w:rPr>
          <w:rFonts w:ascii="Source Sans Pro" w:hAnsi="Source Sans Pro" w:cs="Source Sans Pro"/>
          <w:b/>
          <w:color w:val="000000"/>
        </w:rPr>
      </w:pPr>
    </w:p>
    <w:p w:rsidR="00902DCB" w:rsidRPr="00902DCB" w:rsidRDefault="00902DCB" w:rsidP="00902DCB">
      <w:pPr>
        <w:widowControl w:val="0"/>
        <w:autoSpaceDE w:val="0"/>
        <w:autoSpaceDN w:val="0"/>
        <w:adjustRightInd w:val="0"/>
        <w:rPr>
          <w:rFonts w:ascii="Source Sans Pro" w:hAnsi="Source Sans Pro" w:cs="Source Sans Pro"/>
          <w:b/>
          <w:color w:val="000000"/>
        </w:rPr>
      </w:pPr>
      <w:r w:rsidRPr="00902DCB">
        <w:rPr>
          <w:rFonts w:ascii="Source Sans Pro" w:hAnsi="Source Sans Pro" w:cs="Source Sans Pro"/>
          <w:b/>
          <w:color w:val="000000"/>
        </w:rPr>
        <w:t xml:space="preserve">Read Lines II.34 and II.35 from chapter two of the Yoga Sutra’s of Patanjali. Summerize, in your own words, the meaning of these sutra’s. Explain how they can be used in your life, with people you find difficult, in your practice and in teaching your students. </w:t>
      </w:r>
    </w:p>
    <w:p w:rsidR="00902DCB" w:rsidRDefault="00902DCB" w:rsidP="00902DCB">
      <w:pPr>
        <w:widowControl w:val="0"/>
        <w:autoSpaceDE w:val="0"/>
        <w:autoSpaceDN w:val="0"/>
        <w:adjustRightInd w:val="0"/>
        <w:rPr>
          <w:rFonts w:ascii="Source Sans Pro" w:hAnsi="Source Sans Pro" w:cs="Source Sans Pro"/>
          <w:color w:val="000000"/>
        </w:rPr>
      </w:pPr>
    </w:p>
    <w:p w:rsidR="00902DCB" w:rsidRDefault="00902DCB" w:rsidP="00902DCB">
      <w:pPr>
        <w:widowControl w:val="0"/>
        <w:autoSpaceDE w:val="0"/>
        <w:autoSpaceDN w:val="0"/>
        <w:adjustRightInd w:val="0"/>
        <w:rPr>
          <w:rFonts w:ascii="Source Sans Pro" w:hAnsi="Source Sans Pro" w:cs="Source Sans Pro"/>
          <w:color w:val="000000"/>
        </w:rPr>
      </w:pPr>
    </w:p>
    <w:p w:rsidR="00902DCB" w:rsidRDefault="00902DCB" w:rsidP="00902DCB">
      <w:pPr>
        <w:widowControl w:val="0"/>
        <w:autoSpaceDE w:val="0"/>
        <w:autoSpaceDN w:val="0"/>
        <w:adjustRightInd w:val="0"/>
        <w:rPr>
          <w:rFonts w:ascii="Source Sans Pro" w:hAnsi="Source Sans Pro" w:cs="Source Sans Pro"/>
          <w:color w:val="000000"/>
        </w:rPr>
      </w:pPr>
      <w:r>
        <w:rPr>
          <w:rFonts w:ascii="Source Sans Pro" w:hAnsi="Source Sans Pro" w:cs="Source Sans Pro"/>
          <w:color w:val="000000"/>
        </w:rPr>
        <w:t>Triggered by exterior influences, our minds often build totally invented stories where pain and suffering play big roles. But they are just that: fiction.</w:t>
      </w:r>
    </w:p>
    <w:p w:rsidR="00902DCB" w:rsidRDefault="00902DCB" w:rsidP="00902DCB">
      <w:pPr>
        <w:widowControl w:val="0"/>
        <w:autoSpaceDE w:val="0"/>
        <w:autoSpaceDN w:val="0"/>
        <w:adjustRightInd w:val="0"/>
        <w:rPr>
          <w:rFonts w:ascii="Source Sans Pro" w:hAnsi="Source Sans Pro" w:cs="Source Sans Pro"/>
          <w:color w:val="000000"/>
        </w:rPr>
      </w:pPr>
    </w:p>
    <w:p w:rsidR="00902DCB" w:rsidRDefault="00902DCB" w:rsidP="00902DCB">
      <w:pPr>
        <w:widowControl w:val="0"/>
        <w:autoSpaceDE w:val="0"/>
        <w:autoSpaceDN w:val="0"/>
        <w:adjustRightInd w:val="0"/>
        <w:rPr>
          <w:rFonts w:ascii="Source Sans Pro" w:hAnsi="Source Sans Pro" w:cs="Source Sans Pro"/>
          <w:color w:val="000000"/>
        </w:rPr>
      </w:pPr>
      <w:r>
        <w:rPr>
          <w:rFonts w:ascii="Source Sans Pro" w:hAnsi="Source Sans Pro" w:cs="Source Sans Pro"/>
          <w:color w:val="000000"/>
        </w:rPr>
        <w:t>Violence can be physical or moral. Engaging in on condoning such actions make us instrumental in spreading darkness and ignorance.</w:t>
      </w:r>
    </w:p>
    <w:p w:rsidR="00902DCB" w:rsidRDefault="00902DCB" w:rsidP="00902DCB">
      <w:pPr>
        <w:widowControl w:val="0"/>
        <w:autoSpaceDE w:val="0"/>
        <w:autoSpaceDN w:val="0"/>
        <w:adjustRightInd w:val="0"/>
        <w:rPr>
          <w:rFonts w:ascii="Source Sans Pro" w:hAnsi="Source Sans Pro" w:cs="Source Sans Pro"/>
          <w:color w:val="000000"/>
        </w:rPr>
      </w:pPr>
    </w:p>
    <w:p w:rsidR="00902DCB" w:rsidRDefault="00902DCB" w:rsidP="00902DCB">
      <w:pPr>
        <w:widowControl w:val="0"/>
        <w:autoSpaceDE w:val="0"/>
        <w:autoSpaceDN w:val="0"/>
        <w:adjustRightInd w:val="0"/>
        <w:rPr>
          <w:rFonts w:ascii="Source Sans Pro" w:hAnsi="Source Sans Pro" w:cs="Source Sans Pro"/>
          <w:color w:val="000000"/>
        </w:rPr>
      </w:pPr>
      <w:r>
        <w:rPr>
          <w:rFonts w:ascii="Source Sans Pro" w:hAnsi="Source Sans Pro" w:cs="Source Sans Pro"/>
          <w:color w:val="000000"/>
        </w:rPr>
        <w:t>When we are in the presence of such constructions created from family, friends or colleagues, we can either embrace and contribute in spreading the negativity or remember that these are the results of pre-existing suffering and help loosen up the shadows and halt at least a bit of the mindless spiral of “violence”.</w:t>
      </w:r>
    </w:p>
    <w:p w:rsidR="00902DCB" w:rsidRDefault="00902DCB" w:rsidP="00902DCB">
      <w:pPr>
        <w:widowControl w:val="0"/>
        <w:autoSpaceDE w:val="0"/>
        <w:autoSpaceDN w:val="0"/>
        <w:adjustRightInd w:val="0"/>
        <w:rPr>
          <w:rFonts w:ascii="Source Sans Pro" w:hAnsi="Source Sans Pro" w:cs="Source Sans Pro"/>
          <w:color w:val="000000"/>
        </w:rPr>
      </w:pPr>
    </w:p>
    <w:p w:rsidR="00902DCB" w:rsidRDefault="00902DCB" w:rsidP="00902DCB">
      <w:pPr>
        <w:widowControl w:val="0"/>
        <w:autoSpaceDE w:val="0"/>
        <w:autoSpaceDN w:val="0"/>
        <w:adjustRightInd w:val="0"/>
        <w:rPr>
          <w:rFonts w:ascii="Source Sans Pro" w:hAnsi="Source Sans Pro" w:cs="Source Sans Pro"/>
          <w:color w:val="000000"/>
        </w:rPr>
      </w:pPr>
      <w:r>
        <w:rPr>
          <w:rFonts w:ascii="Source Sans Pro" w:hAnsi="Source Sans Pro" w:cs="Source Sans Pro"/>
          <w:color w:val="000000"/>
        </w:rPr>
        <w:t>Furthermore, we should recognize our own fruitless inventions and stop engaging in them.</w:t>
      </w:r>
    </w:p>
    <w:p w:rsidR="00902DCB" w:rsidRDefault="00902DCB" w:rsidP="00902DCB">
      <w:pPr>
        <w:widowControl w:val="0"/>
        <w:autoSpaceDE w:val="0"/>
        <w:autoSpaceDN w:val="0"/>
        <w:adjustRightInd w:val="0"/>
        <w:rPr>
          <w:rFonts w:ascii="Source Sans Pro" w:hAnsi="Source Sans Pro" w:cs="Source Sans Pro"/>
          <w:color w:val="000000"/>
        </w:rPr>
      </w:pPr>
    </w:p>
    <w:p w:rsidR="00902DCB" w:rsidRDefault="00902DCB" w:rsidP="00902DCB">
      <w:pPr>
        <w:widowControl w:val="0"/>
        <w:autoSpaceDE w:val="0"/>
        <w:autoSpaceDN w:val="0"/>
        <w:adjustRightInd w:val="0"/>
        <w:rPr>
          <w:rFonts w:ascii="Source Sans Pro" w:hAnsi="Source Sans Pro" w:cs="Source Sans Pro"/>
          <w:color w:val="000000"/>
        </w:rPr>
      </w:pPr>
      <w:r>
        <w:rPr>
          <w:rFonts w:ascii="Source Sans Pro" w:hAnsi="Source Sans Pro" w:cs="Source Sans Pro"/>
          <w:color w:val="000000"/>
        </w:rPr>
        <w:t>Seizing opportunities to touch this topic in class or in teacher/student interactions is a worthy contribution to making our community a little more mindful.</w:t>
      </w:r>
    </w:p>
    <w:p w:rsidR="00572274" w:rsidRDefault="00902DCB"/>
    <w:sectPr w:rsidR="00572274" w:rsidSect="00EC2536">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ource Sans Pro">
    <w:panose1 w:val="020B05030304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02DCB"/>
    <w:rsid w:val="00902DCB"/>
  </w:rsids>
  <m:mathPr>
    <m:mathFont m:val="25 Helvetica Ultra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7B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McIsaac</dc:creator>
  <cp:keywords/>
  <cp:lastModifiedBy>Anne McIsaac</cp:lastModifiedBy>
  <cp:revision>1</cp:revision>
  <dcterms:created xsi:type="dcterms:W3CDTF">2019-01-08T16:50:00Z</dcterms:created>
  <dcterms:modified xsi:type="dcterms:W3CDTF">2019-01-08T16:52:00Z</dcterms:modified>
</cp:coreProperties>
</file>